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938" w:rsidRDefault="00B20DF8">
      <w:r w:rsidRPr="008242EE">
        <w:rPr>
          <w:rFonts w:ascii="Times New Roman" w:eastAsia="Times New Roman" w:hAnsi="Times New Roman" w:cs="Times New Roman"/>
          <w:sz w:val="24"/>
          <w:szCs w:val="24"/>
        </w:rPr>
        <w:t>July 2013 – Presentation - ‘How Government can (and does) Affect the Creative Industry using Copyright Policy’ at the Strathmore Law School conference on Copyright, Creativity and Development</w:t>
      </w:r>
    </w:p>
    <w:sectPr w:rsidR="00CE7938" w:rsidSect="00CE79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5C3831"/>
    <w:multiLevelType w:val="multilevel"/>
    <w:tmpl w:val="BBF67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A3AFA"/>
    <w:rsid w:val="00203A43"/>
    <w:rsid w:val="003E5327"/>
    <w:rsid w:val="005F6F74"/>
    <w:rsid w:val="00703628"/>
    <w:rsid w:val="009A3AFA"/>
    <w:rsid w:val="00A17A25"/>
    <w:rsid w:val="00B20DF8"/>
    <w:rsid w:val="00CE7938"/>
    <w:rsid w:val="00F861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3A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164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Monicah</dc:creator>
  <cp:lastModifiedBy>Monicah</cp:lastModifiedBy>
  <cp:revision>2</cp:revision>
  <dcterms:created xsi:type="dcterms:W3CDTF">2016-05-03T08:00:00Z</dcterms:created>
  <dcterms:modified xsi:type="dcterms:W3CDTF">2016-05-03T08:00:00Z</dcterms:modified>
</cp:coreProperties>
</file>