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11A" w:rsidRPr="0032611A" w:rsidRDefault="0032611A" w:rsidP="0032611A">
      <w:pPr>
        <w:spacing w:after="0" w:line="240" w:lineRule="auto"/>
        <w:rPr>
          <w:rFonts w:ascii="Times New Roman" w:eastAsia="Times New Roman" w:hAnsi="Times New Roman" w:cs="Times New Roman"/>
          <w:sz w:val="25"/>
          <w:szCs w:val="25"/>
        </w:rPr>
      </w:pPr>
      <w:r w:rsidRPr="0032611A">
        <w:rPr>
          <w:rFonts w:ascii="Times New Roman" w:eastAsia="Times New Roman" w:hAnsi="Times New Roman" w:cs="Times New Roman"/>
          <w:sz w:val="25"/>
          <w:szCs w:val="25"/>
        </w:rPr>
        <w:t>Journal of African Cultural Studies,</w:t>
      </w:r>
    </w:p>
    <w:p w:rsidR="0032611A" w:rsidRPr="0032611A" w:rsidRDefault="0032611A" w:rsidP="0032611A">
      <w:pPr>
        <w:spacing w:after="0" w:line="240" w:lineRule="auto"/>
        <w:rPr>
          <w:rFonts w:ascii="Times New Roman" w:eastAsia="Times New Roman" w:hAnsi="Times New Roman" w:cs="Times New Roman"/>
          <w:sz w:val="25"/>
          <w:szCs w:val="25"/>
        </w:rPr>
      </w:pPr>
      <w:r w:rsidRPr="0032611A">
        <w:rPr>
          <w:rFonts w:ascii="Times New Roman" w:eastAsia="Times New Roman" w:hAnsi="Times New Roman" w:cs="Times New Roman"/>
          <w:sz w:val="25"/>
          <w:szCs w:val="25"/>
        </w:rPr>
        <w:t>Volume 15, Number 2, December 2002, pp. 159-181</w:t>
      </w:r>
    </w:p>
    <w:p w:rsidR="0032611A" w:rsidRPr="0032611A" w:rsidRDefault="0032611A" w:rsidP="0032611A">
      <w:pPr>
        <w:spacing w:after="0" w:line="240" w:lineRule="auto"/>
        <w:rPr>
          <w:rFonts w:ascii="Arial" w:eastAsia="Times New Roman" w:hAnsi="Arial" w:cs="Arial"/>
        </w:rPr>
      </w:pPr>
      <w:r w:rsidRPr="0032611A">
        <w:rPr>
          <w:rFonts w:ascii="Arial" w:eastAsia="Times New Roman" w:hAnsi="Arial" w:cs="Arial"/>
        </w:rPr>
        <w:t>ISSN 1369-6815 print; 1469-9346 online/02/02015</w:t>
      </w:r>
      <w:r w:rsidRPr="0032611A">
        <w:rPr>
          <w:rFonts w:ascii="Times New Roman" w:eastAsia="Times New Roman" w:hAnsi="Times New Roman" w:cs="Times New Roman"/>
        </w:rPr>
        <w:t>9</w:t>
      </w:r>
      <w:r w:rsidRPr="0032611A">
        <w:rPr>
          <w:rFonts w:ascii="Arial" w:eastAsia="Times New Roman" w:hAnsi="Arial" w:cs="Arial"/>
        </w:rPr>
        <w:t>-1</w:t>
      </w:r>
      <w:r w:rsidRPr="0032611A">
        <w:rPr>
          <w:rFonts w:ascii="Times New Roman" w:eastAsia="Times New Roman" w:hAnsi="Times New Roman" w:cs="Times New Roman"/>
        </w:rPr>
        <w:t>23</w:t>
      </w:r>
      <w:r w:rsidRPr="0032611A">
        <w:rPr>
          <w:rFonts w:ascii="Arial" w:eastAsia="Times New Roman" w:hAnsi="Arial" w:cs="Arial"/>
        </w:rPr>
        <w:t xml:space="preserve">© 2002 </w:t>
      </w:r>
    </w:p>
    <w:p w:rsidR="0032611A" w:rsidRPr="0032611A" w:rsidRDefault="0032611A" w:rsidP="0032611A">
      <w:pPr>
        <w:spacing w:after="0" w:line="240" w:lineRule="auto"/>
        <w:rPr>
          <w:rFonts w:ascii="Times New Roman" w:eastAsia="Times New Roman" w:hAnsi="Times New Roman" w:cs="Times New Roman"/>
        </w:rPr>
      </w:pPr>
      <w:r w:rsidRPr="0032611A">
        <w:rPr>
          <w:rFonts w:ascii="Times New Roman" w:eastAsia="Times New Roman" w:hAnsi="Times New Roman" w:cs="Times New Roman"/>
        </w:rPr>
        <w:t>Journal of African Cultural Studies</w:t>
      </w:r>
    </w:p>
    <w:p w:rsidR="0032611A" w:rsidRPr="0032611A" w:rsidRDefault="0032611A" w:rsidP="0032611A">
      <w:pPr>
        <w:spacing w:after="0" w:line="240" w:lineRule="auto"/>
        <w:rPr>
          <w:rFonts w:ascii="Arial" w:eastAsia="Times New Roman" w:hAnsi="Arial" w:cs="Arial"/>
        </w:rPr>
      </w:pPr>
      <w:r w:rsidRPr="0032611A">
        <w:rPr>
          <w:rFonts w:ascii="Arial" w:eastAsia="Times New Roman" w:hAnsi="Arial" w:cs="Arial"/>
        </w:rPr>
        <w:t>DOI: 10.1080/1369681022000042637</w:t>
      </w:r>
    </w:p>
    <w:p w:rsidR="0032611A" w:rsidRPr="0032611A" w:rsidRDefault="0032611A" w:rsidP="0032611A">
      <w:pPr>
        <w:spacing w:after="0" w:line="240" w:lineRule="auto"/>
        <w:rPr>
          <w:rFonts w:ascii="Times New Roman" w:eastAsia="Times New Roman" w:hAnsi="Times New Roman" w:cs="Times New Roman"/>
          <w:sz w:val="50"/>
          <w:szCs w:val="50"/>
        </w:rPr>
      </w:pPr>
      <w:proofErr w:type="spellStart"/>
      <w:r w:rsidRPr="0032611A">
        <w:rPr>
          <w:rFonts w:ascii="Times New Roman" w:eastAsia="Times New Roman" w:hAnsi="Times New Roman" w:cs="Times New Roman"/>
          <w:sz w:val="50"/>
          <w:szCs w:val="50"/>
        </w:rPr>
        <w:t>Sheng</w:t>
      </w:r>
      <w:proofErr w:type="spellEnd"/>
      <w:r w:rsidRPr="0032611A">
        <w:rPr>
          <w:rFonts w:ascii="Times New Roman" w:eastAsia="Times New Roman" w:hAnsi="Times New Roman" w:cs="Times New Roman"/>
          <w:sz w:val="50"/>
          <w:szCs w:val="50"/>
        </w:rPr>
        <w:t>: peer language, Swahili dialect or</w:t>
      </w:r>
    </w:p>
    <w:p w:rsidR="0032611A" w:rsidRDefault="0032611A" w:rsidP="0032611A">
      <w:pPr>
        <w:spacing w:after="0" w:line="240" w:lineRule="auto"/>
        <w:rPr>
          <w:rFonts w:ascii="Times New Roman" w:eastAsia="Times New Roman" w:hAnsi="Times New Roman" w:cs="Times New Roman"/>
          <w:sz w:val="50"/>
          <w:szCs w:val="50"/>
        </w:rPr>
      </w:pPr>
      <w:proofErr w:type="gramStart"/>
      <w:r w:rsidRPr="0032611A">
        <w:rPr>
          <w:rFonts w:ascii="Times New Roman" w:eastAsia="Times New Roman" w:hAnsi="Times New Roman" w:cs="Times New Roman"/>
          <w:sz w:val="50"/>
          <w:szCs w:val="50"/>
        </w:rPr>
        <w:t>emerging</w:t>
      </w:r>
      <w:proofErr w:type="gramEnd"/>
      <w:r w:rsidRPr="0032611A">
        <w:rPr>
          <w:rFonts w:ascii="Times New Roman" w:eastAsia="Times New Roman" w:hAnsi="Times New Roman" w:cs="Times New Roman"/>
          <w:sz w:val="50"/>
          <w:szCs w:val="50"/>
        </w:rPr>
        <w:t xml:space="preserve"> Creole?</w:t>
      </w:r>
    </w:p>
    <w:p w:rsidR="00B32628" w:rsidRPr="0032611A" w:rsidRDefault="00B32628" w:rsidP="0032611A">
      <w:pPr>
        <w:spacing w:after="0" w:line="240" w:lineRule="auto"/>
        <w:rPr>
          <w:rFonts w:ascii="Times New Roman" w:eastAsia="Times New Roman" w:hAnsi="Times New Roman" w:cs="Times New Roman"/>
          <w:sz w:val="50"/>
          <w:szCs w:val="50"/>
        </w:rPr>
      </w:pPr>
    </w:p>
    <w:p w:rsidR="0032611A" w:rsidRPr="0032611A" w:rsidRDefault="0032611A" w:rsidP="0032611A">
      <w:pPr>
        <w:spacing w:after="0" w:line="240" w:lineRule="auto"/>
        <w:rPr>
          <w:rFonts w:ascii="Arial" w:eastAsia="Times New Roman" w:hAnsi="Arial" w:cs="Arial"/>
          <w:sz w:val="39"/>
          <w:szCs w:val="39"/>
        </w:rPr>
      </w:pPr>
      <w:r w:rsidRPr="0032611A">
        <w:rPr>
          <w:rFonts w:ascii="Arial" w:eastAsia="Times New Roman" w:hAnsi="Arial" w:cs="Arial"/>
          <w:sz w:val="39"/>
          <w:szCs w:val="39"/>
        </w:rPr>
        <w:t>CHEGE GITHIORA</w:t>
      </w:r>
    </w:p>
    <w:p w:rsidR="0032611A" w:rsidRPr="0032611A" w:rsidRDefault="0032611A" w:rsidP="0032611A">
      <w:pPr>
        <w:spacing w:after="0" w:line="240" w:lineRule="auto"/>
        <w:rPr>
          <w:rFonts w:ascii="Arial" w:eastAsia="Times New Roman" w:hAnsi="Arial" w:cs="Arial"/>
          <w:sz w:val="34"/>
          <w:szCs w:val="34"/>
        </w:rPr>
      </w:pPr>
      <w:r w:rsidRPr="0032611A">
        <w:rPr>
          <w:rFonts w:ascii="Arial" w:eastAsia="Times New Roman" w:hAnsi="Arial" w:cs="Arial"/>
          <w:sz w:val="34"/>
          <w:szCs w:val="34"/>
        </w:rPr>
        <w:t>(School of Oriental and African Studies, University of London)</w:t>
      </w:r>
    </w:p>
    <w:p w:rsidR="00B32628" w:rsidRDefault="00B32628" w:rsidP="0032611A">
      <w:pPr>
        <w:spacing w:after="0" w:line="240" w:lineRule="auto"/>
        <w:rPr>
          <w:rFonts w:ascii="Arial" w:eastAsia="Times New Roman" w:hAnsi="Arial" w:cs="Arial"/>
          <w:sz w:val="28"/>
          <w:szCs w:val="28"/>
        </w:rPr>
      </w:pPr>
    </w:p>
    <w:p w:rsidR="0032611A" w:rsidRPr="0032611A" w:rsidRDefault="0032611A" w:rsidP="0032611A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32611A">
        <w:rPr>
          <w:rFonts w:ascii="Arial" w:eastAsia="Times New Roman" w:hAnsi="Arial" w:cs="Arial"/>
          <w:sz w:val="28"/>
          <w:szCs w:val="28"/>
        </w:rPr>
        <w:t>A</w:t>
      </w:r>
      <w:r w:rsidRPr="0032611A">
        <w:rPr>
          <w:rFonts w:ascii="Arial" w:eastAsia="Times New Roman" w:hAnsi="Arial" w:cs="Arial"/>
          <w:sz w:val="25"/>
          <w:szCs w:val="25"/>
        </w:rPr>
        <w:t xml:space="preserve">STRACT </w:t>
      </w:r>
    </w:p>
    <w:p w:rsidR="0032611A" w:rsidRPr="0032611A" w:rsidRDefault="0032611A" w:rsidP="0032611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32611A">
        <w:rPr>
          <w:rFonts w:ascii="Times New Roman" w:eastAsia="Times New Roman" w:hAnsi="Times New Roman" w:cs="Times New Roman"/>
          <w:sz w:val="28"/>
          <w:szCs w:val="28"/>
        </w:rPr>
        <w:t>Quantitative data collected during a recent research trip have shed light on</w:t>
      </w:r>
    </w:p>
    <w:p w:rsidR="0032611A" w:rsidRPr="0032611A" w:rsidRDefault="0032611A" w:rsidP="0032611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32611A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gramEnd"/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 social and linguistic factors that affect language choice and use in the complex</w:t>
      </w:r>
    </w:p>
    <w:p w:rsidR="0032611A" w:rsidRPr="0032611A" w:rsidRDefault="0032611A" w:rsidP="0032611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32611A">
        <w:rPr>
          <w:rFonts w:ascii="Times New Roman" w:eastAsia="Times New Roman" w:hAnsi="Times New Roman" w:cs="Times New Roman"/>
          <w:sz w:val="28"/>
          <w:szCs w:val="28"/>
        </w:rPr>
        <w:t>multilingual</w:t>
      </w:r>
      <w:proofErr w:type="gramEnd"/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 setting of Nairobi City. The first section of this paper provides the</w:t>
      </w:r>
    </w:p>
    <w:p w:rsidR="0032611A" w:rsidRPr="0032611A" w:rsidRDefault="0032611A" w:rsidP="0032611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32611A">
        <w:rPr>
          <w:rFonts w:ascii="Times New Roman" w:eastAsia="Times New Roman" w:hAnsi="Times New Roman" w:cs="Times New Roman"/>
          <w:sz w:val="28"/>
          <w:szCs w:val="28"/>
        </w:rPr>
        <w:t>sociolinguistic</w:t>
      </w:r>
      <w:proofErr w:type="gramEnd"/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 backdrop of Nairobi, addressing issues of language choice among the city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residents, the general distribution of Kenyan national languages in areas of the city, and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functional uses of those languages as well as Swahili and English. The main section of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the paper however focuses on the widely used mixed code known as ‘</w:t>
      </w:r>
      <w:proofErr w:type="spellStart"/>
      <w:r w:rsidRPr="0032611A">
        <w:rPr>
          <w:rFonts w:ascii="Times New Roman" w:eastAsia="Times New Roman" w:hAnsi="Times New Roman" w:cs="Times New Roman"/>
          <w:sz w:val="28"/>
          <w:szCs w:val="28"/>
        </w:rPr>
        <w:t>Sheng</w:t>
      </w:r>
      <w:proofErr w:type="spellEnd"/>
      <w:r w:rsidRPr="0032611A">
        <w:rPr>
          <w:rFonts w:ascii="Times New Roman" w:eastAsia="Times New Roman" w:hAnsi="Times New Roman" w:cs="Times New Roman"/>
          <w:sz w:val="28"/>
          <w:szCs w:val="28"/>
        </w:rPr>
        <w:t>’. Used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principally among the youth, it is based on Swahili grammar but uses resources from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other Kenyan languages to create a dynamic, mixed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code. Stratified data samples were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collected during a period of four weeks in selected city locations covering the four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compass directions. While the larger part of the survey consisted of quantitative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information in the form of a written questionnaire, raw speech data collected during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open-ended interviews are used to sketch a structural description of </w:t>
      </w:r>
      <w:proofErr w:type="spellStart"/>
      <w:r w:rsidRPr="0032611A">
        <w:rPr>
          <w:rFonts w:ascii="Times New Roman" w:eastAsia="Times New Roman" w:hAnsi="Times New Roman" w:cs="Times New Roman"/>
          <w:sz w:val="28"/>
          <w:szCs w:val="28"/>
        </w:rPr>
        <w:t>Sheng</w:t>
      </w:r>
      <w:proofErr w:type="spellEnd"/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 in areas of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2611A">
        <w:rPr>
          <w:rFonts w:ascii="Times New Roman" w:eastAsia="Times New Roman" w:hAnsi="Times New Roman" w:cs="Times New Roman"/>
          <w:sz w:val="28"/>
          <w:szCs w:val="28"/>
        </w:rPr>
        <w:t>morpho</w:t>
      </w:r>
      <w:proofErr w:type="spellEnd"/>
      <w:r w:rsidRPr="0032611A">
        <w:rPr>
          <w:rFonts w:ascii="Times New Roman" w:eastAsia="Times New Roman" w:hAnsi="Times New Roman" w:cs="Times New Roman"/>
          <w:sz w:val="28"/>
          <w:szCs w:val="28"/>
        </w:rPr>
        <w:t>-syntax and phonology. These are then contrasted to Kenyan Standard Swahili.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Attitudes towards </w:t>
      </w:r>
      <w:proofErr w:type="spellStart"/>
      <w:r w:rsidRPr="0032611A">
        <w:rPr>
          <w:rFonts w:ascii="Times New Roman" w:eastAsia="Times New Roman" w:hAnsi="Times New Roman" w:cs="Times New Roman"/>
          <w:sz w:val="28"/>
          <w:szCs w:val="28"/>
        </w:rPr>
        <w:t>Sheng</w:t>
      </w:r>
      <w:proofErr w:type="spellEnd"/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 are also considered, and compared to Swahili, English and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other </w:t>
      </w:r>
      <w:proofErr w:type="spellStart"/>
      <w:r w:rsidRPr="0032611A">
        <w:rPr>
          <w:rFonts w:ascii="Times New Roman" w:eastAsia="Times New Roman" w:hAnsi="Times New Roman" w:cs="Times New Roman"/>
          <w:sz w:val="28"/>
          <w:szCs w:val="28"/>
        </w:rPr>
        <w:t>langauges</w:t>
      </w:r>
      <w:proofErr w:type="spellEnd"/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 spoken in the city. Present and future implications of the use and spread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of </w:t>
      </w:r>
      <w:proofErr w:type="spellStart"/>
      <w:r w:rsidRPr="0032611A">
        <w:rPr>
          <w:rFonts w:ascii="Times New Roman" w:eastAsia="Times New Roman" w:hAnsi="Times New Roman" w:cs="Times New Roman"/>
          <w:sz w:val="28"/>
          <w:szCs w:val="28"/>
        </w:rPr>
        <w:t>Sheng</w:t>
      </w:r>
      <w:proofErr w:type="spellEnd"/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 in urban Kenya raise a few questions about the impact of </w:t>
      </w:r>
      <w:proofErr w:type="spellStart"/>
      <w:r w:rsidRPr="0032611A">
        <w:rPr>
          <w:rFonts w:ascii="Times New Roman" w:eastAsia="Times New Roman" w:hAnsi="Times New Roman" w:cs="Times New Roman"/>
          <w:sz w:val="28"/>
          <w:szCs w:val="28"/>
        </w:rPr>
        <w:t>Sheng</w:t>
      </w:r>
      <w:proofErr w:type="spellEnd"/>
      <w:r w:rsidRPr="0032611A">
        <w:rPr>
          <w:rFonts w:ascii="Times New Roman" w:eastAsia="Times New Roman" w:hAnsi="Times New Roman" w:cs="Times New Roman"/>
          <w:sz w:val="28"/>
          <w:szCs w:val="28"/>
        </w:rPr>
        <w:t xml:space="preserve"> in primary and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secondary school, its implications for the growth of Standard Swahili, and (lack of)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2611A">
        <w:rPr>
          <w:rFonts w:ascii="Times New Roman" w:eastAsia="Times New Roman" w:hAnsi="Times New Roman" w:cs="Times New Roman"/>
          <w:sz w:val="28"/>
          <w:szCs w:val="28"/>
        </w:rPr>
        <w:t>language policy in Kenya</w:t>
      </w:r>
    </w:p>
    <w:p w:rsidR="00AC3C9A" w:rsidRPr="0032611A" w:rsidRDefault="00AC3C9A" w:rsidP="0032611A"/>
    <w:sectPr w:rsidR="00AC3C9A" w:rsidRPr="0032611A" w:rsidSect="00AC3C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A0186A"/>
    <w:multiLevelType w:val="multilevel"/>
    <w:tmpl w:val="97A65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32611A"/>
    <w:rsid w:val="000B710D"/>
    <w:rsid w:val="000C6AEE"/>
    <w:rsid w:val="001C53FF"/>
    <w:rsid w:val="00202454"/>
    <w:rsid w:val="00240C17"/>
    <w:rsid w:val="00294D62"/>
    <w:rsid w:val="0032611A"/>
    <w:rsid w:val="00352719"/>
    <w:rsid w:val="003B7140"/>
    <w:rsid w:val="003E1803"/>
    <w:rsid w:val="004070E4"/>
    <w:rsid w:val="00414458"/>
    <w:rsid w:val="00451557"/>
    <w:rsid w:val="004807AB"/>
    <w:rsid w:val="004C4BA5"/>
    <w:rsid w:val="005055D9"/>
    <w:rsid w:val="005370FB"/>
    <w:rsid w:val="00590E32"/>
    <w:rsid w:val="005B5D93"/>
    <w:rsid w:val="007055AD"/>
    <w:rsid w:val="00741A4D"/>
    <w:rsid w:val="007C24C0"/>
    <w:rsid w:val="007D5769"/>
    <w:rsid w:val="007F5361"/>
    <w:rsid w:val="00813B4F"/>
    <w:rsid w:val="008873BE"/>
    <w:rsid w:val="009D6E6E"/>
    <w:rsid w:val="009F37A2"/>
    <w:rsid w:val="00A372B1"/>
    <w:rsid w:val="00A76EFC"/>
    <w:rsid w:val="00A8231B"/>
    <w:rsid w:val="00A9324D"/>
    <w:rsid w:val="00AB5014"/>
    <w:rsid w:val="00AC3C9A"/>
    <w:rsid w:val="00AD6487"/>
    <w:rsid w:val="00AE0581"/>
    <w:rsid w:val="00B32628"/>
    <w:rsid w:val="00BC35F1"/>
    <w:rsid w:val="00C12D17"/>
    <w:rsid w:val="00C130C7"/>
    <w:rsid w:val="00C17E28"/>
    <w:rsid w:val="00CB3192"/>
    <w:rsid w:val="00D41338"/>
    <w:rsid w:val="00D646A5"/>
    <w:rsid w:val="00DF6325"/>
    <w:rsid w:val="00E11FD0"/>
    <w:rsid w:val="00E75D26"/>
    <w:rsid w:val="00E96280"/>
    <w:rsid w:val="00EE4BC5"/>
    <w:rsid w:val="00FA0FFD"/>
    <w:rsid w:val="00FA4C49"/>
    <w:rsid w:val="00FB3159"/>
    <w:rsid w:val="00FF77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24D"/>
  </w:style>
  <w:style w:type="paragraph" w:styleId="Heading1">
    <w:name w:val="heading 1"/>
    <w:basedOn w:val="Normal"/>
    <w:next w:val="Normal"/>
    <w:link w:val="Heading1Char"/>
    <w:uiPriority w:val="9"/>
    <w:qFormat/>
    <w:rsid w:val="00A9324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9324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324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A9324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32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932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9324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A9324D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Strong">
    <w:name w:val="Strong"/>
    <w:basedOn w:val="DefaultParagraphFont"/>
    <w:uiPriority w:val="22"/>
    <w:qFormat/>
    <w:rsid w:val="00A9324D"/>
    <w:rPr>
      <w:b/>
      <w:bCs/>
    </w:rPr>
  </w:style>
  <w:style w:type="character" w:styleId="Emphasis">
    <w:name w:val="Emphasis"/>
    <w:basedOn w:val="DefaultParagraphFont"/>
    <w:uiPriority w:val="20"/>
    <w:qFormat/>
    <w:rsid w:val="00A9324D"/>
    <w:rPr>
      <w:i/>
      <w:iCs/>
    </w:rPr>
  </w:style>
  <w:style w:type="paragraph" w:styleId="ListParagraph">
    <w:name w:val="List Paragraph"/>
    <w:basedOn w:val="Normal"/>
    <w:uiPriority w:val="34"/>
    <w:qFormat/>
    <w:rsid w:val="00A9324D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32611A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3261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irst">
    <w:name w:val="first"/>
    <w:basedOn w:val="Normal"/>
    <w:rsid w:val="003261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09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48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13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57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34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2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66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9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97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8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474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54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74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072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43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018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57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93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1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430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84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986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6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734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717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2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73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092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89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38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2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566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69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62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37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86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4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51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78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140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920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54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74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44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18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325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9402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80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19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85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975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479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9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monicah</dc:creator>
  <cp:lastModifiedBy>monicah</cp:lastModifiedBy>
  <cp:revision>1</cp:revision>
  <dcterms:created xsi:type="dcterms:W3CDTF">2015-02-05T12:06:00Z</dcterms:created>
  <dcterms:modified xsi:type="dcterms:W3CDTF">2015-02-05T12:29:00Z</dcterms:modified>
</cp:coreProperties>
</file>